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5" w:rsidRPr="000B387E" w:rsidRDefault="00FE4285" w:rsidP="00FE4285">
      <w:pPr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87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87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  <w:t>ПРОТОКОЛ № 30</w:t>
      </w:r>
    </w:p>
    <w:p w:rsidR="00FE4285" w:rsidRPr="000B387E" w:rsidRDefault="00FE4285" w:rsidP="00FE428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 xml:space="preserve">от заседание на ОИК-Грамада 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Днес 21.</w:t>
      </w:r>
      <w:r w:rsidRPr="000B387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0B387E">
        <w:rPr>
          <w:rFonts w:ascii="Times New Roman" w:hAnsi="Times New Roman" w:cs="Times New Roman"/>
          <w:sz w:val="28"/>
          <w:szCs w:val="28"/>
        </w:rPr>
        <w:t>.2015г. в 10</w:t>
      </w:r>
      <w:r w:rsidRPr="000B387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B387E">
        <w:rPr>
          <w:rFonts w:ascii="Times New Roman" w:hAnsi="Times New Roman" w:cs="Times New Roman"/>
          <w:sz w:val="28"/>
          <w:szCs w:val="28"/>
        </w:rPr>
        <w:t>00 часа се проведе заседание на ОИК гр.Грамада,</w:t>
      </w:r>
      <w:proofErr w:type="spellStart"/>
      <w:r w:rsidRPr="000B387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B387E">
        <w:rPr>
          <w:rFonts w:ascii="Times New Roman" w:hAnsi="Times New Roman" w:cs="Times New Roman"/>
          <w:sz w:val="28"/>
          <w:szCs w:val="28"/>
        </w:rPr>
        <w:t>.Видин. На заседанието присъстваха :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Александър Григоров Бояджийски- председател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Асен Петков Атанасов-секретар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Бояна Иванова Кръстева - член.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Ваньо Петков Иванов- член.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 xml:space="preserve">Виктория Велкова </w:t>
      </w:r>
      <w:proofErr w:type="spellStart"/>
      <w:r w:rsidRPr="000B387E">
        <w:rPr>
          <w:rFonts w:ascii="Times New Roman" w:hAnsi="Times New Roman" w:cs="Times New Roman"/>
          <w:sz w:val="28"/>
          <w:szCs w:val="28"/>
        </w:rPr>
        <w:t>Целкова-член</w:t>
      </w:r>
      <w:proofErr w:type="spellEnd"/>
      <w:r w:rsidRPr="000B387E">
        <w:rPr>
          <w:rFonts w:ascii="Times New Roman" w:hAnsi="Times New Roman" w:cs="Times New Roman"/>
          <w:sz w:val="28"/>
          <w:szCs w:val="28"/>
        </w:rPr>
        <w:t>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Елеонора Ангелова Мишева- член.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Илинка Евстатиева Янкулова- член.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Кирилка Тасева Иванова- член.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Пламен Владимиров Йорданов- член.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Цеца Малинова Цекова- член.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Отсъстваше: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Венцислав Василев Еленков-заместник-председател.</w:t>
      </w:r>
    </w:p>
    <w:p w:rsidR="00FE4285" w:rsidRPr="000B387E" w:rsidRDefault="00FE4285" w:rsidP="00FE4285">
      <w:pPr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ab/>
        <w:t>Заседанието протече при следния дневен ред:</w:t>
      </w:r>
    </w:p>
    <w:p w:rsidR="00FE4285" w:rsidRPr="000B387E" w:rsidRDefault="00FE4285" w:rsidP="00FE4285">
      <w:pPr>
        <w:spacing w:before="100" w:beforeAutospacing="1" w:after="100" w:afterAutospacing="1" w:line="240" w:lineRule="auto"/>
        <w:ind w:firstLine="69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1.Обявяване за избран за общински съветник от листата на кандидати за общински </w:t>
      </w:r>
      <w:proofErr w:type="spellStart"/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ПП НФСБ.</w:t>
      </w:r>
    </w:p>
    <w:p w:rsidR="00FE4285" w:rsidRPr="000B387E" w:rsidRDefault="00FE4285" w:rsidP="00D803BD">
      <w:pPr>
        <w:spacing w:before="100" w:beforeAutospacing="1" w:after="100" w:afterAutospacing="1" w:line="240" w:lineRule="auto"/>
        <w:ind w:firstLine="69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387E">
        <w:rPr>
          <w:rFonts w:ascii="Times New Roman" w:hAnsi="Times New Roman" w:cs="Times New Roman"/>
          <w:sz w:val="28"/>
          <w:szCs w:val="28"/>
        </w:rPr>
        <w:t>По точка едно от дневния ред</w:t>
      </w:r>
      <w:r w:rsidRPr="000B3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87E">
        <w:rPr>
          <w:rFonts w:ascii="Times New Roman" w:hAnsi="Times New Roman" w:cs="Times New Roman"/>
          <w:sz w:val="28"/>
          <w:szCs w:val="28"/>
        </w:rPr>
        <w:t xml:space="preserve">относно </w:t>
      </w: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за избран за общински съветник от листата на кандидати за общински </w:t>
      </w:r>
      <w:proofErr w:type="spellStart"/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ПП НФСБ</w:t>
      </w:r>
      <w:r w:rsidRPr="000B387E">
        <w:rPr>
          <w:rFonts w:ascii="Times New Roman" w:hAnsi="Times New Roman" w:cs="Times New Roman"/>
          <w:sz w:val="28"/>
          <w:szCs w:val="28"/>
        </w:rPr>
        <w:t>.</w:t>
      </w:r>
      <w:r w:rsidRPr="000B38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Комисията разгледа всички представени пред нея документи и на основание </w:t>
      </w:r>
      <w:r w:rsidR="00D803BD"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87, ал. 1, т. 24, във </w:t>
      </w:r>
      <w:proofErr w:type="spellStart"/>
      <w:r w:rsidR="00D803BD"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D803BD"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 чл. 30, ал. 4, т. 4 от ЗМСМА, ОИК – Грамада </w:t>
      </w:r>
      <w:r w:rsidRPr="000B38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</w:t>
      </w: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B387E" w:rsidRPr="000B387E" w:rsidRDefault="00FE4285" w:rsidP="000B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0B387E"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Обявява за избран за общински съветник Страхил Живков Недялков като следващ кандидат в листата за общински </w:t>
      </w:r>
      <w:proofErr w:type="spellStart"/>
      <w:r w:rsidR="000B387E"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0B387E"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ПП НФСБ.</w:t>
      </w:r>
    </w:p>
    <w:p w:rsidR="000B387E" w:rsidRPr="000B387E" w:rsidRDefault="000B387E" w:rsidP="000B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0B387E" w:rsidRPr="000B387E" w:rsidRDefault="000B387E" w:rsidP="000B38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е изготвено в два еднообразни екземпляра.</w:t>
      </w:r>
    </w:p>
    <w:p w:rsidR="000B387E" w:rsidRPr="000B387E" w:rsidRDefault="000B387E" w:rsidP="000B38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седемдневен срок от обявяването му пред Административен съд - Видин.    </w:t>
      </w:r>
    </w:p>
    <w:p w:rsidR="000B387E" w:rsidRPr="000B387E" w:rsidRDefault="000B387E" w:rsidP="000B38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387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Препис от решението да се изпрати на председателя на Общински съвет - Грамада в тридневен срок от влизането му в сила.</w:t>
      </w:r>
      <w:r w:rsidRPr="000B387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     </w:t>
      </w:r>
    </w:p>
    <w:p w:rsidR="00FE4285" w:rsidRPr="000B387E" w:rsidRDefault="00FE4285" w:rsidP="000B38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B38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тази точка дневният ред беше изчерпан и председателят закри заседанието на ОИК Грамада.</w:t>
      </w:r>
    </w:p>
    <w:p w:rsidR="00FE4285" w:rsidRPr="000B387E" w:rsidRDefault="00FE4285" w:rsidP="00FE42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4285" w:rsidRPr="000B387E" w:rsidRDefault="00FE4285" w:rsidP="00FE42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FE4285" w:rsidRPr="000B387E" w:rsidRDefault="00FE4285" w:rsidP="00FE4285">
      <w:pPr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  <w:t>/Александър Бояджийски/</w:t>
      </w:r>
    </w:p>
    <w:p w:rsidR="00FE4285" w:rsidRPr="000B387E" w:rsidRDefault="00FE4285" w:rsidP="00FE4285">
      <w:pPr>
        <w:rPr>
          <w:rFonts w:ascii="Times New Roman" w:hAnsi="Times New Roman" w:cs="Times New Roman"/>
          <w:sz w:val="28"/>
          <w:szCs w:val="28"/>
        </w:rPr>
      </w:pP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FE4285" w:rsidRPr="000B387E" w:rsidRDefault="00FE4285" w:rsidP="00FE42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</w:r>
      <w:r w:rsidRPr="000B387E">
        <w:rPr>
          <w:rFonts w:ascii="Times New Roman" w:hAnsi="Times New Roman" w:cs="Times New Roman"/>
          <w:sz w:val="28"/>
          <w:szCs w:val="28"/>
        </w:rPr>
        <w:tab/>
        <w:t>/Асен Атанасов</w:t>
      </w:r>
      <w:r w:rsidRPr="000B387E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FE4285" w:rsidRPr="000B387E" w:rsidRDefault="00FE4285" w:rsidP="00FE4285">
      <w:pPr>
        <w:rPr>
          <w:rFonts w:ascii="Times New Roman" w:hAnsi="Times New Roman" w:cs="Times New Roman"/>
          <w:sz w:val="28"/>
          <w:szCs w:val="28"/>
        </w:rPr>
      </w:pPr>
    </w:p>
    <w:p w:rsidR="00FE4285" w:rsidRPr="000B387E" w:rsidRDefault="00FE4285" w:rsidP="00FE4285">
      <w:pPr>
        <w:rPr>
          <w:sz w:val="28"/>
          <w:szCs w:val="28"/>
        </w:rPr>
      </w:pPr>
    </w:p>
    <w:p w:rsidR="0064633C" w:rsidRPr="000B387E" w:rsidRDefault="0064633C">
      <w:pPr>
        <w:rPr>
          <w:sz w:val="28"/>
          <w:szCs w:val="28"/>
        </w:rPr>
      </w:pPr>
    </w:p>
    <w:sectPr w:rsidR="0064633C" w:rsidRPr="000B387E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0AF"/>
    <w:multiLevelType w:val="multilevel"/>
    <w:tmpl w:val="5E1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123B8"/>
    <w:multiLevelType w:val="hybridMultilevel"/>
    <w:tmpl w:val="A9C6B086"/>
    <w:lvl w:ilvl="0" w:tplc="559EF43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285"/>
    <w:rsid w:val="000B387E"/>
    <w:rsid w:val="0064633C"/>
    <w:rsid w:val="00D803BD"/>
    <w:rsid w:val="00F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2</cp:revision>
  <dcterms:created xsi:type="dcterms:W3CDTF">2015-11-21T08:57:00Z</dcterms:created>
  <dcterms:modified xsi:type="dcterms:W3CDTF">2015-11-21T08:57:00Z</dcterms:modified>
</cp:coreProperties>
</file>