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02" w:rsidRPr="009E2E02" w:rsidRDefault="009E2E02" w:rsidP="009E2E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9E2E02" w:rsidRPr="009E2E02" w:rsidRDefault="000D3A1E" w:rsidP="009E2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A1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E2E02" w:rsidRPr="009E2E02" w:rsidRDefault="009E2E02" w:rsidP="009E2E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9E2E0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9E2E0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176A9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79</w:t>
      </w:r>
      <w:r w:rsidRPr="009E2E0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4</w:t>
      </w:r>
      <w:r w:rsidRPr="009E2E0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.10.2015</w:t>
      </w:r>
      <w:r w:rsidR="00176A9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9E2E02" w:rsidRPr="009E2E02" w:rsidRDefault="009E2E02" w:rsidP="00B97E94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Определяне членове на ОИК-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получаване на 24.10.2015г.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11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0ч. от Областна администрация-Видин и разнасяне на изборните книжа и материали в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СИК-овете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кметове, както и за национален референдум на 25 октомври 2015г.</w:t>
      </w:r>
    </w:p>
    <w:p w:rsidR="009E2E02" w:rsidRPr="009E2E02" w:rsidRDefault="009E2E02" w:rsidP="00B97E94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основание чл.87, ал.1, </w:t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т. 1 и т.20 от ИК, ОИК - Грамада</w:t>
      </w:r>
    </w:p>
    <w:p w:rsidR="009E2E02" w:rsidRP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 </w:t>
      </w:r>
    </w:p>
    <w:p w:rsidR="009E2E02" w:rsidRPr="009E2E02" w:rsidRDefault="009E2E02" w:rsidP="009E2E0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</w:p>
    <w:p w:rsidR="009E2E02" w:rsidRP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9E2E02" w:rsidRPr="009E2E02" w:rsidRDefault="009E2E02" w:rsidP="00B97E94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ОПРЕДЕЛЯ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с</w:t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ледните членове на ОИК - 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които ще получат на 24.10.2015г.-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11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0ч. от Областна администрация-Видин и ще разнесат изборните книжа и материали в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СИК-овете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територията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произвеждането на изборите за общински </w:t>
      </w:r>
      <w:proofErr w:type="spellStart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и за национален референдум на 25 октомври 2015г. за населените места на територията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съгласно представен график за транспортирането на изборните книжа от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неразделна част от настоящото Решение, както следва:</w:t>
      </w:r>
    </w:p>
    <w:p w:rsidR="009E2E02" w:rsidRP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Григоров Бояджийски - председател</w:t>
      </w:r>
    </w:p>
    <w:p w:rsid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Петков Атанасов - секретар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B97E94" w:rsidRDefault="00B97E94" w:rsidP="00B97E94">
      <w:r>
        <w:t xml:space="preserve">ГРАФИК ЗА ПРЕДАВАНЕ НА ИЗБОРНИ КНИЖА И МАТЕРИАЛИ ОТ </w:t>
      </w:r>
      <w:r w:rsidRPr="003D1F0C">
        <w:rPr>
          <w:b/>
        </w:rPr>
        <w:t>ОИК</w:t>
      </w:r>
      <w:r>
        <w:t xml:space="preserve"> И </w:t>
      </w:r>
      <w:r w:rsidRPr="003D1F0C">
        <w:rPr>
          <w:b/>
        </w:rPr>
        <w:t>ОБЩИНСКА АДМИНИСТРАЦИЯ</w:t>
      </w:r>
      <w:r>
        <w:t xml:space="preserve"> НА СИК НА ТЕРИТОРИЯТА НА ОБЩИНА ГРАМАДА НА 29.10.2011 Г.</w:t>
      </w:r>
    </w:p>
    <w:p w:rsidR="00B97E94" w:rsidRDefault="00B97E94" w:rsidP="00B97E94">
      <w:pPr>
        <w:jc w:val="center"/>
      </w:pPr>
    </w:p>
    <w:p w:rsidR="00B97E94" w:rsidRDefault="00B97E94" w:rsidP="00B97E94">
      <w:pPr>
        <w:jc w:val="center"/>
      </w:pPr>
    </w:p>
    <w:p w:rsidR="00B97E94" w:rsidRPr="003D1F0C" w:rsidRDefault="00B97E94" w:rsidP="00B97E94">
      <w:pPr>
        <w:spacing w:line="360" w:lineRule="auto"/>
        <w:rPr>
          <w:b/>
        </w:rPr>
      </w:pPr>
      <w:r w:rsidRPr="003D1F0C">
        <w:rPr>
          <w:b/>
        </w:rPr>
        <w:t>ОБЛАСТНА АДМИНИСТРАЦИЯ ВИДИН                                –  1</w:t>
      </w:r>
      <w:r>
        <w:rPr>
          <w:b/>
          <w:lang w:val="en-US"/>
        </w:rPr>
        <w:t>4</w:t>
      </w:r>
      <w:r w:rsidRPr="003D1F0C">
        <w:rPr>
          <w:b/>
        </w:rPr>
        <w:t>.30  Ч.</w:t>
      </w:r>
    </w:p>
    <w:p w:rsidR="00B97E94" w:rsidRPr="003D1F0C" w:rsidRDefault="00B97E94" w:rsidP="00B97E94">
      <w:pPr>
        <w:spacing w:line="360" w:lineRule="auto"/>
        <w:rPr>
          <w:b/>
        </w:rPr>
      </w:pPr>
      <w:r w:rsidRPr="003D1F0C">
        <w:rPr>
          <w:b/>
        </w:rPr>
        <w:t xml:space="preserve">006 СРАЦИМИРОВО                                                                    </w:t>
      </w:r>
      <w:r>
        <w:rPr>
          <w:b/>
        </w:rPr>
        <w:t xml:space="preserve">   </w:t>
      </w:r>
      <w:r w:rsidRPr="003D1F0C">
        <w:rPr>
          <w:b/>
        </w:rPr>
        <w:t>-   14.50  Ч.</w:t>
      </w:r>
    </w:p>
    <w:p w:rsidR="00B97E94" w:rsidRPr="003D1F0C" w:rsidRDefault="00B97E94" w:rsidP="00B97E94">
      <w:pPr>
        <w:spacing w:line="360" w:lineRule="auto"/>
        <w:rPr>
          <w:b/>
        </w:rPr>
      </w:pPr>
      <w:r w:rsidRPr="003D1F0C">
        <w:rPr>
          <w:b/>
        </w:rPr>
        <w:t xml:space="preserve">007 ВОДНА                                                                                     </w:t>
      </w:r>
      <w:r>
        <w:rPr>
          <w:b/>
        </w:rPr>
        <w:t xml:space="preserve">    </w:t>
      </w:r>
      <w:r w:rsidRPr="003D1F0C">
        <w:rPr>
          <w:b/>
        </w:rPr>
        <w:t>-   15.20  Ч.</w:t>
      </w:r>
    </w:p>
    <w:p w:rsidR="00B97E94" w:rsidRPr="003D1F0C" w:rsidRDefault="00B97E94" w:rsidP="00B97E94">
      <w:pPr>
        <w:spacing w:line="360" w:lineRule="auto"/>
        <w:rPr>
          <w:b/>
        </w:rPr>
      </w:pPr>
      <w:r w:rsidRPr="003D1F0C">
        <w:rPr>
          <w:b/>
        </w:rPr>
        <w:t xml:space="preserve">003 ГРАМАДА                                                                               </w:t>
      </w:r>
      <w:r>
        <w:rPr>
          <w:b/>
        </w:rPr>
        <w:t xml:space="preserve">    </w:t>
      </w:r>
      <w:r w:rsidRPr="003D1F0C">
        <w:rPr>
          <w:b/>
        </w:rPr>
        <w:t xml:space="preserve"> -  15.40  Ч. </w:t>
      </w:r>
    </w:p>
    <w:p w:rsidR="00B97E94" w:rsidRPr="003D1F0C" w:rsidRDefault="00B97E94" w:rsidP="00B97E94">
      <w:pPr>
        <w:spacing w:line="360" w:lineRule="auto"/>
        <w:rPr>
          <w:b/>
        </w:rPr>
      </w:pPr>
      <w:r w:rsidRPr="003D1F0C">
        <w:rPr>
          <w:b/>
        </w:rPr>
        <w:t xml:space="preserve">002 ГРАМАДА                                                                                </w:t>
      </w:r>
      <w:r>
        <w:rPr>
          <w:b/>
        </w:rPr>
        <w:t xml:space="preserve">    </w:t>
      </w:r>
      <w:r w:rsidRPr="003D1F0C">
        <w:rPr>
          <w:b/>
        </w:rPr>
        <w:t xml:space="preserve">- 15.55   Ч. </w:t>
      </w:r>
    </w:p>
    <w:p w:rsidR="00B97E94" w:rsidRPr="003D1F0C" w:rsidRDefault="00B97E94" w:rsidP="00B97E94">
      <w:pPr>
        <w:spacing w:line="360" w:lineRule="auto"/>
        <w:rPr>
          <w:b/>
        </w:rPr>
      </w:pPr>
      <w:r w:rsidRPr="003D1F0C">
        <w:rPr>
          <w:b/>
        </w:rPr>
        <w:lastRenderedPageBreak/>
        <w:t xml:space="preserve">004 ТОШЕВЦИ                                                                              </w:t>
      </w:r>
      <w:r>
        <w:rPr>
          <w:b/>
        </w:rPr>
        <w:t xml:space="preserve">   </w:t>
      </w:r>
      <w:r w:rsidRPr="003D1F0C">
        <w:rPr>
          <w:b/>
        </w:rPr>
        <w:t xml:space="preserve"> - 16.15   Ч.</w:t>
      </w:r>
    </w:p>
    <w:p w:rsidR="00B97E94" w:rsidRPr="003D1F0C" w:rsidRDefault="00B97E94" w:rsidP="00B97E94">
      <w:pPr>
        <w:spacing w:line="360" w:lineRule="auto"/>
        <w:rPr>
          <w:b/>
        </w:rPr>
      </w:pPr>
      <w:r w:rsidRPr="003D1F0C">
        <w:rPr>
          <w:b/>
        </w:rPr>
        <w:t xml:space="preserve">001 ГРАМАДА                                                                                </w:t>
      </w:r>
      <w:r>
        <w:rPr>
          <w:b/>
        </w:rPr>
        <w:t xml:space="preserve">    </w:t>
      </w:r>
      <w:r w:rsidRPr="003D1F0C">
        <w:rPr>
          <w:b/>
        </w:rPr>
        <w:t xml:space="preserve">- 16.35   Ч. </w:t>
      </w:r>
    </w:p>
    <w:p w:rsidR="00B97E94" w:rsidRPr="003D1F0C" w:rsidRDefault="00B97E94" w:rsidP="00B97E94">
      <w:pPr>
        <w:spacing w:line="360" w:lineRule="auto"/>
        <w:rPr>
          <w:b/>
        </w:rPr>
      </w:pPr>
      <w:r w:rsidRPr="003D1F0C">
        <w:rPr>
          <w:b/>
        </w:rPr>
        <w:t xml:space="preserve">005 БРАНКОВЦИ                                                                           </w:t>
      </w:r>
      <w:r>
        <w:rPr>
          <w:b/>
        </w:rPr>
        <w:t xml:space="preserve">  </w:t>
      </w:r>
      <w:r w:rsidRPr="003D1F0C">
        <w:rPr>
          <w:b/>
        </w:rPr>
        <w:t xml:space="preserve"> - 17.00  Ч.</w:t>
      </w:r>
    </w:p>
    <w:p w:rsidR="00B97E94" w:rsidRPr="003D1F0C" w:rsidRDefault="00B97E94" w:rsidP="00B97E94">
      <w:pPr>
        <w:spacing w:line="360" w:lineRule="auto"/>
        <w:rPr>
          <w:b/>
        </w:rPr>
      </w:pPr>
      <w:r w:rsidRPr="003D1F0C">
        <w:rPr>
          <w:b/>
        </w:rPr>
        <w:t xml:space="preserve">008 МИЛЧИНА ЛЪКА                                                                   </w:t>
      </w:r>
      <w:r>
        <w:rPr>
          <w:b/>
        </w:rPr>
        <w:t xml:space="preserve">  </w:t>
      </w:r>
      <w:r w:rsidRPr="003D1F0C">
        <w:rPr>
          <w:b/>
        </w:rPr>
        <w:t xml:space="preserve"> - 17.30 Ч.</w:t>
      </w:r>
    </w:p>
    <w:p w:rsidR="00B97E94" w:rsidRDefault="00B97E94" w:rsidP="00B97E94">
      <w:pPr>
        <w:spacing w:line="360" w:lineRule="auto"/>
      </w:pPr>
      <w:r w:rsidRPr="003D1F0C">
        <w:rPr>
          <w:b/>
        </w:rPr>
        <w:t xml:space="preserve">009 МЕДЕШЕВЦИ                                                                          </w:t>
      </w:r>
      <w:r>
        <w:rPr>
          <w:b/>
        </w:rPr>
        <w:t xml:space="preserve">   </w:t>
      </w:r>
      <w:r w:rsidRPr="003D1F0C">
        <w:rPr>
          <w:b/>
        </w:rPr>
        <w:t>- 17.55 Ч</w:t>
      </w:r>
      <w:r>
        <w:t>.</w:t>
      </w:r>
    </w:p>
    <w:p w:rsidR="00B97E94" w:rsidRDefault="00B97E94" w:rsidP="00B97E94"/>
    <w:p w:rsidR="00B97E94" w:rsidRDefault="00B97E94" w:rsidP="00B97E94">
      <w:r>
        <w:t xml:space="preserve">Умоляваме членовете на </w:t>
      </w:r>
      <w:r w:rsidRPr="003D1F0C">
        <w:rPr>
          <w:b/>
        </w:rPr>
        <w:t>СИК</w:t>
      </w:r>
      <w:r>
        <w:t xml:space="preserve"> да бъдат в избирателните секции – 15 мин.преди часа посочен в графика.               </w:t>
      </w:r>
    </w:p>
    <w:p w:rsidR="00B97E94" w:rsidRPr="009E2E02" w:rsidRDefault="00B97E94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9E2E02" w:rsidRP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          Решението е изготвено в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еднообразни екземпляра.</w:t>
      </w:r>
    </w:p>
    <w:p w:rsidR="009E2E02" w:rsidRP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ЦИК.</w:t>
      </w:r>
    </w:p>
    <w:p w:rsidR="009E2E02" w:rsidRP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9E2E02" w:rsidRP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9E2E02" w:rsidRDefault="009E2E02" w:rsidP="00176A9A">
      <w:pPr>
        <w:shd w:val="clear" w:color="auto" w:fill="FFFFFF"/>
        <w:spacing w:after="150" w:line="300" w:lineRule="atLeast"/>
        <w:ind w:left="4248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 </w:t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/Александър Бояджийски/</w:t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        </w:t>
      </w:r>
    </w:p>
    <w:p w:rsidR="009E2E02" w:rsidRPr="009E2E02" w:rsidRDefault="009E2E02" w:rsidP="009E2E0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 </w:t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ab/>
      </w: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</w:t>
      </w:r>
    </w:p>
    <w:p w:rsidR="009E2E02" w:rsidRPr="009E2E02" w:rsidRDefault="009E2E02" w:rsidP="00176A9A">
      <w:pPr>
        <w:shd w:val="clear" w:color="auto" w:fill="FFFFFF"/>
        <w:spacing w:after="150" w:line="300" w:lineRule="atLeast"/>
        <w:ind w:left="4248"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E2E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Асен 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Атанасов</w:t>
      </w:r>
      <w:r w:rsidR="00176A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</w:p>
    <w:p w:rsidR="003B62A2" w:rsidRDefault="00176A9A">
      <w:r>
        <w:t>Публикувано на 24.10.2015г.в 10:20 часа</w:t>
      </w:r>
    </w:p>
    <w:sectPr w:rsidR="003B62A2" w:rsidSect="003B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2E02"/>
    <w:rsid w:val="000D3A1E"/>
    <w:rsid w:val="00176A9A"/>
    <w:rsid w:val="003B62A2"/>
    <w:rsid w:val="005E24DB"/>
    <w:rsid w:val="009E2E02"/>
    <w:rsid w:val="00B9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E2E02"/>
  </w:style>
  <w:style w:type="paragraph" w:styleId="a3">
    <w:name w:val="Normal (Web)"/>
    <w:basedOn w:val="a"/>
    <w:uiPriority w:val="99"/>
    <w:semiHidden/>
    <w:unhideWhenUsed/>
    <w:rsid w:val="009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E2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3</cp:revision>
  <dcterms:created xsi:type="dcterms:W3CDTF">2015-10-24T14:23:00Z</dcterms:created>
  <dcterms:modified xsi:type="dcterms:W3CDTF">2015-10-24T14:27:00Z</dcterms:modified>
</cp:coreProperties>
</file>